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right="140"/>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登封市义务教育基本均衡发展</w:t>
      </w:r>
    </w:p>
    <w:p>
      <w:pPr>
        <w:spacing w:line="590" w:lineRule="exact"/>
        <w:ind w:right="140"/>
        <w:jc w:val="center"/>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情况自查报告</w:t>
      </w:r>
    </w:p>
    <w:p>
      <w:pPr>
        <w:spacing w:line="590" w:lineRule="exact"/>
        <w:jc w:val="center"/>
        <w:rPr>
          <w:rFonts w:hint="eastAsia" w:ascii="楷体_GB2312" w:hAnsi="楷体_GB2312" w:eastAsia="楷体_GB2312" w:cs="楷体_GB2312"/>
          <w:color w:val="000000"/>
          <w:sz w:val="28"/>
          <w:szCs w:val="28"/>
          <w:shd w:val="clear" w:color="auto" w:fill="FFFFFF"/>
          <w:lang w:eastAsia="zh-CN"/>
        </w:rPr>
      </w:pPr>
      <w:r>
        <w:rPr>
          <w:rFonts w:hint="eastAsia" w:ascii="楷体_GB2312" w:hAnsi="楷体_GB2312" w:eastAsia="楷体_GB2312" w:cs="楷体_GB2312"/>
          <w:color w:val="000000"/>
          <w:sz w:val="28"/>
          <w:szCs w:val="28"/>
          <w:shd w:val="clear" w:color="auto" w:fill="FFFFFF"/>
        </w:rPr>
        <w:t>登封市</w:t>
      </w:r>
      <w:r>
        <w:rPr>
          <w:rFonts w:hint="eastAsia" w:ascii="楷体_GB2312" w:hAnsi="楷体_GB2312" w:eastAsia="楷体_GB2312" w:cs="楷体_GB2312"/>
          <w:color w:val="000000"/>
          <w:sz w:val="28"/>
          <w:szCs w:val="28"/>
          <w:shd w:val="clear" w:color="auto" w:fill="FFFFFF"/>
          <w:lang w:val="en-US" w:eastAsia="zh-CN"/>
        </w:rPr>
        <w:t>人民政府</w:t>
      </w:r>
    </w:p>
    <w:p>
      <w:pPr>
        <w:spacing w:line="59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2020年9月24日</w:t>
      </w:r>
      <w:r>
        <w:rPr>
          <w:rFonts w:hint="eastAsia" w:ascii="仿宋_GB2312" w:hAnsi="仿宋_GB2312" w:eastAsia="仿宋_GB2312" w:cs="仿宋_GB2312"/>
          <w:sz w:val="32"/>
          <w:szCs w:val="32"/>
          <w:lang w:eastAsia="zh-CN"/>
        </w:rPr>
        <w:t>）</w:t>
      </w:r>
    </w:p>
    <w:p>
      <w:pPr>
        <w:spacing w:line="590" w:lineRule="exact"/>
        <w:jc w:val="left"/>
        <w:rPr>
          <w:rFonts w:ascii="仿宋_GB2312" w:hAnsi="宋体" w:eastAsia="仿宋_GB2312"/>
          <w:color w:val="000000"/>
          <w:sz w:val="32"/>
          <w:szCs w:val="32"/>
          <w:shd w:val="clear" w:color="auto" w:fill="FFFFFF"/>
        </w:rPr>
      </w:pP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郑州市人民政府教育督导委员会办公室转发《关于做好接受国家义务教育基本均衡发展评估认定准备工作的通知》（郑政教督办〔2020〕4号）文件要求，依据《河南省义务教育发展基本均衡县督导评估实施细则》，对我市公办成建制义务教育学校基本办学条件进行了认真自查，现将自查情况汇报如下：</w:t>
      </w:r>
    </w:p>
    <w:p>
      <w:pPr>
        <w:spacing w:line="590" w:lineRule="exact"/>
        <w:ind w:firstLine="640" w:firstLineChars="200"/>
        <w:rPr>
          <w:rFonts w:ascii="黑体" w:eastAsia="黑体"/>
          <w:sz w:val="32"/>
          <w:szCs w:val="32"/>
        </w:rPr>
      </w:pPr>
      <w:r>
        <w:rPr>
          <w:rFonts w:hint="eastAsia" w:ascii="黑体" w:eastAsia="黑体"/>
          <w:sz w:val="32"/>
          <w:szCs w:val="32"/>
        </w:rPr>
        <w:t>一、基本情况</w:t>
      </w:r>
    </w:p>
    <w:p>
      <w:pPr>
        <w:spacing w:line="59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截止目前，全市公办成建制义务教育学校共98所，其中，初中21所，九年一贯制学校2所，小学74所，特殊教育学校1所。在校生90</w:t>
      </w:r>
      <w:r>
        <w:rPr>
          <w:rFonts w:ascii="仿宋_GB2312" w:hAnsi="仿宋_GB2312" w:eastAsia="仿宋_GB2312" w:cs="仿宋_GB2312"/>
          <w:sz w:val="32"/>
          <w:szCs w:val="32"/>
        </w:rPr>
        <w:t>929</w:t>
      </w:r>
      <w:r>
        <w:rPr>
          <w:rFonts w:hint="eastAsia" w:ascii="仿宋_GB2312" w:hAnsi="仿宋_GB2312" w:eastAsia="仿宋_GB2312" w:cs="仿宋_GB2312"/>
          <w:sz w:val="32"/>
          <w:szCs w:val="32"/>
        </w:rPr>
        <w:t>人，其中，初中在校生</w:t>
      </w:r>
      <w:r>
        <w:rPr>
          <w:rFonts w:ascii="仿宋_GB2312" w:hAnsi="仿宋_GB2312" w:eastAsia="仿宋_GB2312" w:cs="仿宋_GB2312"/>
          <w:sz w:val="32"/>
          <w:szCs w:val="32"/>
        </w:rPr>
        <w:t>32</w:t>
      </w:r>
      <w:r>
        <w:rPr>
          <w:rFonts w:hint="eastAsia" w:ascii="仿宋_GB2312" w:hAnsi="仿宋_GB2312" w:eastAsia="仿宋_GB2312" w:cs="仿宋_GB2312"/>
          <w:sz w:val="32"/>
          <w:szCs w:val="32"/>
        </w:rPr>
        <w:t>224人，小学在校生58590人，特殊教育在校生1</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人。</w:t>
      </w:r>
    </w:p>
    <w:p>
      <w:pPr>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二、工作成绩与亮点</w:t>
      </w:r>
    </w:p>
    <w:p>
      <w:pPr>
        <w:spacing w:line="590" w:lineRule="exact"/>
        <w:ind w:firstLine="640" w:firstLineChars="200"/>
        <w:jc w:val="left"/>
        <w:rPr>
          <w:rFonts w:ascii="仿宋_GB2312" w:eastAsia="仿宋_GB2312"/>
          <w:sz w:val="32"/>
          <w:szCs w:val="32"/>
        </w:rPr>
      </w:pPr>
      <w:r>
        <w:rPr>
          <w:rFonts w:hint="eastAsia" w:ascii="仿宋_GB2312" w:eastAsia="仿宋_GB2312"/>
          <w:sz w:val="32"/>
          <w:szCs w:val="32"/>
        </w:rPr>
        <w:t>登封市委、市政府坚持以习近平新时代中国特色社会主义思想为指导，全面贯彻党的十九大和十九届二中、三中、四中全会精神，坚持党的教育方针，始终把教育摆在优先发展的战略地位，不断加大教育投入，多方改善办学条件，持续深化教育改革，切实加强教师队伍建设，全市教育事业发展取得了显著成效。</w:t>
      </w:r>
    </w:p>
    <w:p>
      <w:pPr>
        <w:spacing w:line="59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（一）党建领航，全面加强党对教育事业的领导。</w:t>
      </w:r>
      <w:r>
        <w:rPr>
          <w:rFonts w:hint="eastAsia" w:ascii="仿宋_GB2312" w:hAnsi="仿宋" w:eastAsia="仿宋_GB2312" w:cs="仿宋"/>
          <w:sz w:val="32"/>
          <w:szCs w:val="32"/>
        </w:rPr>
        <w:t>建立健全党委统一领导、党政齐抓共管、部门各负其责的教育领导体制，成立市委教育工作领导小组，充分发挥牵头抓总作用，</w:t>
      </w:r>
      <w:r>
        <w:rPr>
          <w:rFonts w:hint="eastAsia" w:ascii="仿宋_GB2312" w:hAnsi="仿宋_GB2312" w:eastAsia="仿宋_GB2312" w:cs="仿宋_GB2312"/>
          <w:sz w:val="32"/>
          <w:szCs w:val="32"/>
        </w:rPr>
        <w:t>不断强化教育系统基层党组织建设，在全面巩固和发展公办学校党组织建设的基础上，加大民办中小学、武术学校党组织建设力度，实现了从中心小学到教学点、从公办学校到民办学校党建组织全覆盖。截止目前，登封市教育系统下设党委2个，党总支7个，党支部66个。</w:t>
      </w:r>
      <w:r>
        <w:rPr>
          <w:rFonts w:hint="eastAsia" w:ascii="仿宋_GB2312" w:hAnsi="仿宋" w:eastAsia="仿宋_GB2312" w:cs="仿宋"/>
          <w:sz w:val="32"/>
          <w:szCs w:val="32"/>
        </w:rPr>
        <w:t>创新</w:t>
      </w:r>
      <w:r>
        <w:rPr>
          <w:rFonts w:hint="eastAsia" w:ascii="仿宋_GB2312" w:hAnsi="仿宋_GB2312" w:eastAsia="仿宋_GB2312" w:cs="仿宋_GB2312"/>
          <w:sz w:val="32"/>
          <w:szCs w:val="32"/>
        </w:rPr>
        <w:t>提出“3+2+N”工作思路，建立党建工作“领航”、师德师风“铸魂”、安全稳定“创安”三项保障机制，开展学校建设“筑基”和教育质量“固本”两大行动，实施涉及教育工作全面发展的系列工程。</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今年以来，面对突如其来的新冠肺炎疫情，全市教育系统各级党组织充分发挥战斗堡垒作用和党员先锋模范作用，在疫情防控最为严峻的时刻，成立了20个临时党支部，230余名党员坚守防控一线，积极承担社会责任。累计捐款180余万元，物资40余万元用于支持防疫工作。组织开展了涉及全市各学段的远程在线教育，以教育战线的抗疫行动，抵御了疫情对教育系统的冲击，保障了正常的教学秩序，用行动书写了教育者的担当。</w:t>
      </w:r>
    </w:p>
    <w:p>
      <w:pPr>
        <w:spacing w:line="590" w:lineRule="exact"/>
        <w:ind w:firstLine="640" w:firstLineChars="200"/>
        <w:rPr>
          <w:rFonts w:ascii="仿宋_GB2312" w:hAnsi="仿宋" w:eastAsia="仿宋_GB2312" w:cs="仿宋"/>
          <w:sz w:val="32"/>
          <w:szCs w:val="32"/>
        </w:rPr>
      </w:pPr>
      <w:r>
        <w:rPr>
          <w:rFonts w:hint="eastAsia" w:ascii="楷体" w:hAnsi="楷体" w:eastAsia="楷体" w:cs="楷体"/>
          <w:sz w:val="32"/>
          <w:szCs w:val="32"/>
        </w:rPr>
        <w:t>（二）育人为本，促进教育教学质量全面提升。</w:t>
      </w:r>
      <w:r>
        <w:rPr>
          <w:rFonts w:hint="eastAsia" w:ascii="仿宋_GB2312" w:hAnsi="仿宋_GB2312" w:eastAsia="仿宋_GB2312" w:cs="仿宋_GB2312"/>
          <w:sz w:val="32"/>
          <w:szCs w:val="32"/>
        </w:rPr>
        <w:t>一是2020年高考成绩再创佳绩。</w:t>
      </w:r>
      <w:r>
        <w:rPr>
          <w:rFonts w:hint="eastAsia" w:ascii="仿宋_GB2312" w:hAnsi="仿宋" w:eastAsia="仿宋_GB2312" w:cs="仿宋"/>
          <w:sz w:val="32"/>
          <w:szCs w:val="32"/>
        </w:rPr>
        <w:t>普通类本科上线3221人，其中600分以上361人，公办高中重点本科和普通上线率均居郑州各县（市）之首，实现了连续六年攀升。外国语高中李晓慧以699分的优异成绩被北京大学录取，弥补了近十年来的空白。</w:t>
      </w:r>
      <w:r>
        <w:rPr>
          <w:rFonts w:hint="eastAsia" w:ascii="仿宋_GB2312" w:hAnsi="仿宋" w:eastAsia="仿宋_GB2312" w:cs="仿宋"/>
          <w:bCs/>
          <w:sz w:val="32"/>
          <w:szCs w:val="32"/>
        </w:rPr>
        <w:t>二是特色教育蓬勃发展。</w:t>
      </w:r>
      <w:r>
        <w:rPr>
          <w:rFonts w:hint="eastAsia" w:ascii="仿宋_GB2312" w:hAnsi="仿宋" w:eastAsia="仿宋_GB2312" w:cs="仿宋"/>
          <w:sz w:val="32"/>
          <w:szCs w:val="32"/>
        </w:rPr>
        <w:t>连续创建“全国青少年校园篮球特色学校”“足球特色学校”“网球特色学校”等各类特色教育学校31所，商埠街小学被评为郑州市十佳戏曲示范校。</w:t>
      </w:r>
      <w:r>
        <w:rPr>
          <w:rFonts w:hint="eastAsia" w:ascii="仿宋_GB2312" w:hAnsi="仿宋" w:eastAsia="仿宋_GB2312" w:cs="仿宋"/>
          <w:bCs/>
          <w:sz w:val="32"/>
          <w:szCs w:val="32"/>
        </w:rPr>
        <w:t>三是教育信息化进程加快。</w:t>
      </w:r>
      <w:r>
        <w:rPr>
          <w:rFonts w:hint="eastAsia" w:ascii="仿宋_GB2312" w:hAnsi="仿宋" w:eastAsia="仿宋_GB2312" w:cs="仿宋"/>
          <w:sz w:val="32"/>
          <w:szCs w:val="32"/>
        </w:rPr>
        <w:t>开展“网上教学”专项培训，为全面战胜疫情、停课不停学提供坚实保障。积极开展网络教学，投资870万元升级改造全市159所中小学班班通硬件设施。加大智慧教育建设力度，将教育信息化建设纳入登封市智慧城市建设规划。</w:t>
      </w:r>
      <w:r>
        <w:rPr>
          <w:rFonts w:hint="eastAsia" w:ascii="仿宋_GB2312" w:hAnsi="仿宋" w:eastAsia="仿宋_GB2312" w:cs="仿宋"/>
          <w:bCs/>
          <w:sz w:val="32"/>
          <w:szCs w:val="32"/>
        </w:rPr>
        <w:t>四是教育资源有序扩增。</w:t>
      </w:r>
      <w:r>
        <w:rPr>
          <w:rFonts w:hint="eastAsia" w:ascii="仿宋_GB2312" w:hAnsi="仿宋" w:eastAsia="仿宋_GB2312" w:cs="仿宋"/>
          <w:sz w:val="32"/>
          <w:szCs w:val="32"/>
        </w:rPr>
        <w:t>持续推进市区学校建设，投资1.02亿元新建颍河路初中，投资9000万元新建汉武路小学；推进义务教育薄弱环节改善，投资4335万元改扩建乡镇学校7所，投资5011万元维修学校校舍7所；推进学前教育工程建设，投资3693.3万元改扩建幼儿园4所。</w:t>
      </w:r>
      <w:r>
        <w:rPr>
          <w:rFonts w:hint="eastAsia" w:ascii="仿宋_GB2312" w:hAnsi="仿宋" w:eastAsia="仿宋_GB2312" w:cs="仿宋"/>
          <w:bCs/>
          <w:sz w:val="32"/>
          <w:szCs w:val="32"/>
        </w:rPr>
        <w:t>五是构筑防疫铜墙铁壁。</w:t>
      </w:r>
      <w:r>
        <w:rPr>
          <w:rFonts w:hint="eastAsia" w:ascii="仿宋_GB2312" w:hAnsi="仿宋" w:eastAsia="仿宋_GB2312" w:cs="仿宋"/>
          <w:sz w:val="32"/>
          <w:szCs w:val="32"/>
        </w:rPr>
        <w:t>按照“十个坚决到位”总体要求，建立排查跟踪档案124450份，配备校医150名，开展疫情防控演练400余次，确保了全市321所中小学春季复学、秋季开学平稳有序，中考、高考组织工作顺利高效。为全市134所幼儿园配备“健康副园长”，全力做好秋冬疫情防控工作，坚决将病毒挡在校门之外。</w:t>
      </w:r>
    </w:p>
    <w:p>
      <w:pPr>
        <w:spacing w:line="59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（三）深化改革，多措并举破解教育难题。</w:t>
      </w:r>
      <w:r>
        <w:rPr>
          <w:rFonts w:hint="eastAsia" w:ascii="仿宋_GB2312" w:hAnsi="仿宋_GB2312" w:eastAsia="仿宋_GB2312" w:cs="仿宋_GB2312"/>
          <w:sz w:val="32"/>
          <w:szCs w:val="32"/>
        </w:rPr>
        <w:t>一是实施“强校带弱校”战略。由市区5所优质学校托管市区周边7所薄弱学校，实现了师资均衡，资源共享，最大程度满足群众对优质教育的需求。同时拓展乡镇中心小学带动乡镇村级小学，以“星火燎原”之势，促进城乡教育均衡发展。二是整合优化资源布局。整合优化全市35所100人以下的小规模学校。对市区闲置办公场所进行资源整合利用,原市委党校加固改造供嵩山路小学使用，在武管中心原址上设立市直爱民路幼儿园。投资960万元，建设教师周转宿舍114套。三是统筹全市资源，推动初中管理能力提升。撤销全市16个乡（镇）区办中心学校，将乡镇初中纳入全市统一管理，将原中心学校220余名工作人员全部充实到教学一线。</w:t>
      </w:r>
    </w:p>
    <w:p>
      <w:pPr>
        <w:spacing w:line="59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（四）</w:t>
      </w:r>
      <w:r>
        <w:rPr>
          <w:rFonts w:hint="eastAsia" w:ascii="楷体" w:hAnsi="楷体" w:eastAsia="楷体" w:cs="楷体"/>
          <w:sz w:val="32"/>
          <w:szCs w:val="32"/>
          <w:lang w:val="en-US" w:eastAsia="zh-CN"/>
        </w:rPr>
        <w:t>政府关怀</w:t>
      </w:r>
      <w:r>
        <w:rPr>
          <w:rFonts w:hint="eastAsia" w:ascii="楷体" w:hAnsi="楷体" w:eastAsia="楷体" w:cs="楷体"/>
          <w:sz w:val="32"/>
          <w:szCs w:val="32"/>
        </w:rPr>
        <w:t>，全力满足人民群众美好教育需求。</w:t>
      </w:r>
      <w:r>
        <w:rPr>
          <w:rFonts w:hint="eastAsia" w:ascii="仿宋_GB2312" w:hAnsi="仿宋_GB2312" w:eastAsia="仿宋_GB2312" w:cs="仿宋_GB2312"/>
          <w:sz w:val="32"/>
          <w:szCs w:val="32"/>
        </w:rPr>
        <w:t>一是全面推进市区中小学午餐供应。目前，市区学校已全部实现午餐供应，坚持实行校长、家长委员会陪餐制度，强化监管，规范管理。实施农村学生营养改善计划，让全市80所学校、28419名学生免费享受“一蛋一奶”。二是实施课后延时服务。坚持适度前瞻、公益普惠、自愿参加的原则，市区市直一初中等20所学校已率先实施课后延时服务，并取得家长与社会的认可支持。开学稳定后，将实现市区所有公办初中、小学课后服务全覆盖。三是精准落实国家资助政策。2019年秋季资助建档立卡学生1.9万人次，发放资助资金925.59万元。2020年春季资助家庭经济困难学生50579人次，发放资助资金2826.77万元；资助建档立卡学生27773人次，发放资助资金1308.87万元。</w:t>
      </w:r>
    </w:p>
    <w:p>
      <w:pPr>
        <w:spacing w:line="59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（五）强化举措，健全教师福利长效机制。</w:t>
      </w:r>
      <w:r>
        <w:rPr>
          <w:rFonts w:hint="eastAsia" w:ascii="仿宋_GB2312" w:hAnsi="仿宋_GB2312" w:eastAsia="仿宋_GB2312" w:cs="仿宋_GB2312"/>
          <w:sz w:val="32"/>
          <w:szCs w:val="32"/>
        </w:rPr>
        <w:t>一是足额核定教师绩效工资总量，落实乡村教师生活补助和乡村教师城区购房1000元/每平优惠政策。二是大力建设农村教师周转宿舍。为稳定农村教师队伍，吸引优秀人才在农村长期、终身从教，为农村教师创造“下得去、留得住、教得好”的工作环境，根据省市相关要求，市政府计划2020年-2022年在农村学校规划建设教师周转宿舍390套，目前已建成90套，在建24套。三是</w:t>
      </w:r>
      <w:r>
        <w:rPr>
          <w:rFonts w:hint="eastAsia" w:ascii="仿宋_GB2312" w:hAnsi="仿宋_GB2312" w:eastAsia="仿宋_GB2312" w:cs="仿宋_GB2312"/>
          <w:bCs/>
          <w:sz w:val="32"/>
          <w:szCs w:val="32"/>
        </w:rPr>
        <w:t>加快乡镇中小学小理发店、小洗浴室、小洗衣房“三小工</w:t>
      </w:r>
      <w:r>
        <w:rPr>
          <w:rFonts w:hint="eastAsia" w:ascii="仿宋_GB2312" w:hAnsi="仿宋_GB2312" w:eastAsia="仿宋_GB2312" w:cs="仿宋_GB2312"/>
          <w:sz w:val="32"/>
          <w:szCs w:val="32"/>
        </w:rPr>
        <w:t>程”配置工作，9月10日前全部配备落实到位。</w:t>
      </w:r>
    </w:p>
    <w:p>
      <w:pPr>
        <w:spacing w:line="590" w:lineRule="exact"/>
        <w:ind w:firstLine="640" w:firstLineChars="200"/>
        <w:rPr>
          <w:rFonts w:ascii="仿宋_GB2312" w:eastAsia="仿宋_GB2312"/>
          <w:sz w:val="32"/>
          <w:szCs w:val="32"/>
        </w:rPr>
      </w:pPr>
      <w:r>
        <w:rPr>
          <w:rFonts w:hint="eastAsia" w:ascii="黑体" w:eastAsia="黑体"/>
          <w:sz w:val="32"/>
          <w:szCs w:val="32"/>
        </w:rPr>
        <w:t>三、基本均衡巩固和提升情况</w:t>
      </w:r>
    </w:p>
    <w:p>
      <w:pPr>
        <w:spacing w:line="590" w:lineRule="exact"/>
        <w:ind w:firstLine="640" w:firstLineChars="200"/>
        <w:rPr>
          <w:rFonts w:ascii="楷体" w:hAnsi="楷体" w:eastAsia="楷体" w:cs="楷体"/>
          <w:sz w:val="32"/>
          <w:szCs w:val="32"/>
        </w:rPr>
      </w:pPr>
      <w:r>
        <w:rPr>
          <w:rFonts w:hint="eastAsia" w:ascii="楷体" w:hAnsi="楷体" w:eastAsia="楷体" w:cs="楷体"/>
          <w:sz w:val="32"/>
          <w:szCs w:val="32"/>
        </w:rPr>
        <w:t>(一)办学条件基本标准情况</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对照《小学、初中办学基本标准达标情况（分学校）》十项核心指标，目前我市98所公办成建制义务教育学校中：81所学校建筑面积,74所学校的平均班额达到省定标准,94所学校的师生比达到省定标准,95所学校的中级及以上职务教师比例达到省定标准,94所学校的学生体质健康合格率达到省定标准，98所学校的生均公用经费、教学仪器、图书、高于规定学历教师比例、巩固率均达到省定标准。</w:t>
      </w:r>
    </w:p>
    <w:p>
      <w:pPr>
        <w:spacing w:line="590" w:lineRule="exact"/>
        <w:ind w:firstLine="640" w:firstLineChars="200"/>
        <w:rPr>
          <w:rFonts w:ascii="楷体" w:hAnsi="楷体" w:eastAsia="楷体" w:cs="楷体"/>
          <w:sz w:val="32"/>
          <w:szCs w:val="32"/>
        </w:rPr>
      </w:pPr>
      <w:r>
        <w:rPr>
          <w:rFonts w:hint="eastAsia" w:ascii="楷体" w:hAnsi="楷体" w:eastAsia="楷体" w:cs="楷体"/>
          <w:sz w:val="32"/>
          <w:szCs w:val="32"/>
        </w:rPr>
        <w:t>(二)县域内校际间差异情况</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按照《河南省县域义务教育均衡发展督导评估实施办法（试行）》要求，2019年，我市小学、初</w:t>
      </w:r>
      <w:r>
        <w:rPr>
          <w:rFonts w:hint="eastAsia" w:ascii="仿宋_GB2312" w:hAnsi="仿宋_GB2312" w:eastAsia="仿宋_GB2312" w:cs="仿宋_GB2312"/>
          <w:sz w:val="32"/>
          <w:szCs w:val="32"/>
        </w:rPr>
        <w:t>中办学条件校际间差异系数</w:t>
      </w:r>
      <w:r>
        <w:rPr>
          <w:rFonts w:hint="eastAsia" w:ascii="仿宋_GB2312" w:eastAsia="仿宋_GB2312"/>
          <w:sz w:val="32"/>
          <w:szCs w:val="32"/>
        </w:rPr>
        <w:t>分别为0.59和0.39</w:t>
      </w:r>
      <w:r>
        <w:rPr>
          <w:rFonts w:hint="eastAsia" w:ascii="仿宋_GB2312" w:hAnsi="仿宋_GB2312" w:eastAsia="仿宋_GB2312" w:cs="仿宋_GB2312"/>
          <w:sz w:val="32"/>
          <w:szCs w:val="32"/>
        </w:rPr>
        <w:t>，达到小学和初中的差异系数分别小于或等于0.65和0.55省定标准。其中，</w:t>
      </w:r>
      <w:r>
        <w:rPr>
          <w:rFonts w:hint="eastAsia" w:ascii="仿宋_GB2312" w:hAnsi="仿宋_GB2312" w:eastAsia="仿宋_GB2312" w:cs="仿宋_GB2312"/>
          <w:bCs/>
          <w:kern w:val="0"/>
          <w:sz w:val="32"/>
          <w:szCs w:val="32"/>
        </w:rPr>
        <w:t>生均教学及辅助用房面积差异系数分别为0.74、0.45；生均体育运动场馆面积差异系数分别为1.27、0.57；生均教学仪器设备值差异系数分别为0.75、0.68；每百名学生拥有计算机台数差异系数分别为0.7、0.54；生均图书册数差异系数分别为0.25、0.13；师生比差异系数分别为0.27、0.19；生均高于规定学历教师数差异系数分别为0.27、0.21；生均中级及以上专业技术职务教师数差异系数分别为0.47、0.3，均</w:t>
      </w:r>
      <w:r>
        <w:rPr>
          <w:rFonts w:hint="eastAsia" w:ascii="仿宋_GB2312" w:hAnsi="仿宋_GB2312" w:eastAsia="仿宋_GB2312" w:cs="仿宋_GB2312"/>
          <w:sz w:val="32"/>
          <w:szCs w:val="32"/>
        </w:rPr>
        <w:t>达标。</w:t>
      </w:r>
    </w:p>
    <w:p>
      <w:pPr>
        <w:spacing w:line="590" w:lineRule="exact"/>
        <w:ind w:firstLine="640" w:firstLineChars="200"/>
        <w:rPr>
          <w:rFonts w:ascii="楷体" w:hAnsi="楷体" w:eastAsia="楷体" w:cs="楷体"/>
          <w:sz w:val="32"/>
          <w:szCs w:val="32"/>
        </w:rPr>
      </w:pPr>
      <w:r>
        <w:rPr>
          <w:rFonts w:hint="eastAsia" w:ascii="楷体" w:hAnsi="楷体" w:eastAsia="楷体" w:cs="楷体"/>
          <w:sz w:val="32"/>
          <w:szCs w:val="32"/>
        </w:rPr>
        <w:t>（三）均衡发展情况</w:t>
      </w:r>
    </w:p>
    <w:p>
      <w:pPr>
        <w:spacing w:line="590" w:lineRule="exact"/>
        <w:rPr>
          <w:rFonts w:ascii="仿宋_GB2312" w:hAnsi="仿宋_GB2312" w:eastAsia="仿宋_GB2312" w:cs="仿宋_GB2312"/>
          <w:sz w:val="32"/>
          <w:szCs w:val="32"/>
        </w:rPr>
      </w:pPr>
      <w:r>
        <w:rPr>
          <w:rFonts w:hint="eastAsia" w:ascii="楷体" w:hAnsi="楷体" w:eastAsia="楷体" w:cs="楷体"/>
          <w:sz w:val="32"/>
          <w:szCs w:val="32"/>
        </w:rPr>
        <w:t xml:space="preserve">   </w:t>
      </w:r>
      <w:r>
        <w:rPr>
          <w:rFonts w:hint="eastAsia" w:ascii="仿宋_GB2312" w:hAnsi="仿宋_GB2312" w:eastAsia="仿宋_GB2312" w:cs="仿宋_GB2312"/>
          <w:sz w:val="32"/>
          <w:szCs w:val="32"/>
        </w:rPr>
        <w:t xml:space="preserve"> 1.入学机会</w:t>
      </w:r>
    </w:p>
    <w:p>
      <w:pPr>
        <w:spacing w:line="59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sz w:val="32"/>
          <w:szCs w:val="32"/>
        </w:rPr>
        <w:t>（1）在义务阶段学校招生工作中，实施阳光招生工程。修订完善招生方案，招生入学全面实行网上操作，招生信息公开透明，招生氛围明显改善，严守“大班额”招生红线不碰触，连续两年成功地消除市区义务教育阶段起始年级大班额，解决了存在多年的“顽瘴痼疾”。</w:t>
      </w:r>
      <w:r>
        <w:rPr>
          <w:rFonts w:hint="eastAsia" w:ascii="仿宋_GB2312" w:hAnsi="仿宋_GB2312" w:eastAsia="仿宋_GB2312" w:cs="仿宋_GB2312"/>
          <w:bCs/>
          <w:sz w:val="32"/>
          <w:szCs w:val="32"/>
        </w:rPr>
        <w:t>2019年秋季，小学一年级全市（含民办）共招生10626人，平均班额43人，其中市区招生5599人，106个班，平均班额52.8人；初中七年级招生共12717人，平均班额61人，其中市区招生5411人，共89个班，平均班额60.7人。2020年秋季，小学一年级全市（含民办）共招生9643人，平均班额41.9人，其中市区招生5499人，104个班，平均班额52.9人；初中七年级招生共12082人，平均班额55.4人，其中市区招生5863人，109个班，平均班额53.8人。</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（2）出台政策，提高高中教育普及水平。首先</w:t>
      </w:r>
      <w:r>
        <w:rPr>
          <w:rFonts w:hint="eastAsia" w:ascii="仿宋_GB2312" w:eastAsia="仿宋_GB2312"/>
          <w:bCs/>
          <w:sz w:val="32"/>
          <w:szCs w:val="32"/>
        </w:rPr>
        <w:t>严格落实分配生招生政策，结合辖区内初中学校年度教育质量督导评估结果和薄弱初中改造进展情况，统筹考虑“奖励优秀”和“扶持薄弱”等因素，分配生的比例达到50%以上。我市4所优质公办普通高中招生总计划均衡分配到县域内各乡镇初中，</w:t>
      </w:r>
      <w:r>
        <w:rPr>
          <w:rFonts w:hint="eastAsia" w:ascii="仿宋_GB2312" w:eastAsia="仿宋_GB2312"/>
          <w:sz w:val="32"/>
          <w:szCs w:val="32"/>
        </w:rPr>
        <w:t>为外来务工随迁子女进入优质高中就读提供平等机会。</w:t>
      </w:r>
      <w:r>
        <w:rPr>
          <w:rFonts w:hint="eastAsia" w:ascii="仿宋_GB2312" w:eastAsia="仿宋_GB2312"/>
          <w:bCs/>
          <w:sz w:val="32"/>
          <w:szCs w:val="32"/>
        </w:rPr>
        <w:t>2018年，优质公办普通高中招生计划是4332人，其中分配生计划是2599人；2019年，优质公办普通高中招生计划是4392人，其中分配生计划是2635人；2020年，优质公办普通高中招生计划是4482人，其中分配生计划是2689人。</w:t>
      </w:r>
      <w:r>
        <w:rPr>
          <w:rFonts w:hint="eastAsia" w:ascii="仿宋_GB2312" w:eastAsia="仿宋_GB2312"/>
          <w:sz w:val="32"/>
          <w:szCs w:val="32"/>
        </w:rPr>
        <w:t>近三年来，我市公办普通高中的分配生比例均超过60%，达到省定标准。二是为满足初中毕业生接受良好高中阶段教育的需求，登封市大力普及高中教育，2020年高中教育毛入学率达到96%以上。三是2020年秋季基本消除普通高中超大班额，56人以上大班额比例控制在8%以内。</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2.保障机制</w:t>
      </w:r>
    </w:p>
    <w:p>
      <w:pPr>
        <w:spacing w:line="59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（1）健全领导组织。</w:t>
      </w:r>
    </w:p>
    <w:p>
      <w:pPr>
        <w:spacing w:line="590" w:lineRule="exact"/>
        <w:ind w:firstLine="704"/>
        <w:rPr>
          <w:rFonts w:ascii="仿宋_GB2312" w:hAnsi="仿宋_GB2312" w:eastAsia="仿宋_GB2312" w:cs="仿宋_GB2312"/>
          <w:sz w:val="32"/>
          <w:szCs w:val="32"/>
          <w:shd w:val="clear" w:color="auto" w:fill="FFFFFF"/>
        </w:rPr>
      </w:pPr>
      <w:r>
        <w:rPr>
          <w:rFonts w:hint="eastAsia" w:ascii="仿宋_GB2312" w:eastAsia="仿宋_GB2312"/>
          <w:sz w:val="32"/>
          <w:szCs w:val="32"/>
        </w:rPr>
        <w:t>建立督导督查机制，</w:t>
      </w:r>
      <w:r>
        <w:rPr>
          <w:rFonts w:hint="eastAsia" w:ascii="仿宋_GB2312" w:hAnsi="仿宋_GB2312" w:eastAsia="仿宋_GB2312" w:cs="仿宋_GB2312"/>
          <w:sz w:val="32"/>
          <w:szCs w:val="32"/>
        </w:rPr>
        <w:t>经市政府研究，成立以登封市副市长陈治龙同志为登封市人民政府督导室主任，政府办马旭东同志为副主任，登封市教育局党组书记李智鑫同志为执行副主任，市纪委监委、市委组织部、市委宣传部、市委编办，市发改委、财政局、人社局等2</w:t>
      </w:r>
      <w:r>
        <w:rPr>
          <w:rFonts w:hint="eastAsia" w:ascii="仿宋_GB2312" w:hAnsi="仿宋_GB2312" w:eastAsia="仿宋_GB2312" w:cs="仿宋_GB2312"/>
          <w:sz w:val="32"/>
          <w:szCs w:val="32"/>
          <w:lang w:val="en-US" w:eastAsia="zh-CN"/>
        </w:rPr>
        <w:t>3</w:t>
      </w:r>
      <w:bookmarkStart w:id="0" w:name="_GoBack"/>
      <w:bookmarkEnd w:id="0"/>
      <w:r>
        <w:rPr>
          <w:rFonts w:hint="eastAsia" w:ascii="仿宋_GB2312" w:hAnsi="仿宋_GB2312" w:eastAsia="仿宋_GB2312" w:cs="仿宋_GB2312"/>
          <w:sz w:val="32"/>
          <w:szCs w:val="32"/>
        </w:rPr>
        <w:t>个委局，15个乡镇（办）主管教育副职为成员的登封市人民政府教育督导委员会。督导委员会下设办公室，办公地点设在登封市教育局，市教育局党组书记李智鑫同志兼办公室主任。督导委员会</w:t>
      </w:r>
      <w:r>
        <w:rPr>
          <w:rFonts w:hint="eastAsia" w:ascii="仿宋_GB2312" w:hAnsi="仿宋_GB2312" w:eastAsia="仿宋_GB2312" w:cs="仿宋_GB2312"/>
          <w:sz w:val="32"/>
          <w:szCs w:val="32"/>
          <w:shd w:val="clear" w:color="auto" w:fill="FFFFFF"/>
        </w:rPr>
        <w:t>以督促和指导义务教育基本均衡发展中存在的问题为工作重点，扎实开展发展性督导评估。一方面强化对各乡镇政府及相关部门履行教育职责的督导结果认定，将督导结果报送市政府督查室，列入市政府绩效考评体系；另一方面将全市学校的督导评估结果作为评估学校、考核任免校长的重要依据，充分发挥教育督导在推进义务教育基本均衡发展进程中的监督与促进作用。</w:t>
      </w:r>
    </w:p>
    <w:p>
      <w:pPr>
        <w:spacing w:line="590" w:lineRule="exact"/>
        <w:ind w:firstLine="640" w:firstLineChars="2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 xml:space="preserve">（2）保证教育投入。 </w:t>
      </w:r>
    </w:p>
    <w:p>
      <w:pPr>
        <w:spacing w:line="590" w:lineRule="exact"/>
        <w:ind w:firstLine="640" w:firstLineChars="200"/>
        <w:rPr>
          <w:rFonts w:ascii="仿宋_GB2312" w:hAnsi="仿宋_GB2312" w:eastAsia="仿宋_GB2312" w:cs="仿宋_GB2312"/>
          <w:color w:val="000000"/>
          <w:kern w:val="32"/>
          <w:sz w:val="32"/>
          <w:szCs w:val="32"/>
        </w:rPr>
      </w:pPr>
      <w:r>
        <w:rPr>
          <w:rFonts w:hint="eastAsia" w:ascii="仿宋_GB2312" w:eastAsia="仿宋_GB2312"/>
          <w:sz w:val="32"/>
          <w:szCs w:val="32"/>
        </w:rPr>
        <w:t xml:space="preserve">一是2019年年初预算情况。2019年年初预算数共计107447万元（含教育事业经费79273万元；教育附加费6300万元；其他一般公共预算安排的教育经费21874万元）。二是2019年预算执行情况。2019年1—12月预算执行数共计113129万元，其中一般公共预算112844万元（含教育事业经费88048万元；教育附加费4741万元；其他一般公共预算安排的教育经费20055万元），经费政府性基金预算安排的教育经费预算执行数为285万元。三是与上年同时段预算执行情况对比分析。2019年1月--12月一般公共预算安排的教育经费预算执行数112844万元，2018年1月--12月一般公共预算安排的教育经费预算执行数118428万元，与上年比减少5584万元，减幅为4.72%。  </w:t>
      </w:r>
    </w:p>
    <w:p>
      <w:pPr>
        <w:spacing w:line="59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（3）持续加大学校建设力度。</w:t>
      </w:r>
      <w:r>
        <w:rPr>
          <w:rFonts w:hint="eastAsia" w:ascii="仿宋_GB2312" w:eastAsia="仿宋_GB2312"/>
          <w:sz w:val="32"/>
          <w:szCs w:val="32"/>
        </w:rPr>
        <w:t>根据《教育部、国家发展改革委、财政部关于切实做好义务教育薄弱环节改善与能力提升工作的意见》（教督厅〔2019〕4号）精神，登封市结合上级下达资金及使用范围，2019年规划的项目在2019年底已启动，2020年规划的项目计划秋季开学前开始实施。</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一是积极落实了我市2019年义务教育薄弱环节改善与能力提升资金规划项目。①中央资金规划项目，用于学校建设：卢店镇中心小学宿舍楼(规划建筑面积2728平方米，计划投资627万元)；卢店镇初级中学宿舍楼(规划建筑面积2500平方米，计划投资566万元)；君召乡初级中学教学楼(规划建筑面积2250平方米，计划投资585万元)，宿舍楼(规划建筑面积3000平方米，计划投资690万元)；维修加固告成镇初级中学餐厅(规划建筑面积600平方米，计划投资90万。②省级资金规划项目有君召乡初级中学厕所（规划建筑面积250平方米，计划投资75万元），规划运动场（规划面积15000平方米，计划投资373万元）。</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二是2020年义务教育薄弱环节改善与能力提升资金规划项目。①中央资金规划项目计划用于：卢店镇初级中学新建综合楼（规划建筑面积2100平方米，计划投资546万元），餐厅（规划建筑面积1200平方米，计划投资309万元），厕所（规划建筑面积130平方米，计划投资39万元），运动场（规划面积9300平方米，计划投资200万元）；告成镇初级中学新建运动场（规划面积11340平方米，计划投资283万元）；石道乡东区小学新建综合楼（规划建筑面积2500平方米，计划投资650万元），运动场(规划面积9300平方米，计划投资233万元）；计划投资200万元，为卢店镇初级中学配置课桌凳、食堂设备、理化生实验室设备，为告成镇初级中学配置课桌凳、食堂设备，为卢店镇中心小学、君召乡初级中学配置课桌凳。②省级资金规划项目用于白坪乡中心小学新建运动场(规划面积为16427平方米，计划投资448万元)。</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三是义务教育薄弱环节改善与能力提升项目实施成效显著。通过义务教育薄弱环节改善与能力提升项目实施，共计增加宿舍面积7800平方米，床位2574个；增加餐厅面积1575平方米，受益学生1929人；新增厕所面积380平方米，受益学生1999人；增加运动场面积61367平方米，受益学生5870人；购买课桌凳、餐厅设备、理化生实验设备，受益学生3391人，从而进一步改善了我市乡镇学校的办学条件。</w:t>
      </w:r>
    </w:p>
    <w:p>
      <w:pPr>
        <w:spacing w:line="590" w:lineRule="exact"/>
        <w:ind w:firstLine="640" w:firstLineChars="200"/>
        <w:jc w:val="lef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3.教师队伍</w:t>
      </w:r>
    </w:p>
    <w:p>
      <w:pPr>
        <w:spacing w:line="590" w:lineRule="exact"/>
        <w:ind w:firstLine="600"/>
        <w:rPr>
          <w:rFonts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（1）全面实施教师绩效工资制度</w:t>
      </w:r>
      <w:r>
        <w:rPr>
          <w:rFonts w:hint="eastAsia" w:ascii="仿宋_GB2312" w:hAnsi="仿宋_GB2312" w:eastAsia="仿宋_GB2312" w:cs="仿宋_GB2312"/>
          <w:b/>
          <w:bCs/>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出台《登封市义务教育学校实施绩效工资有关问题的意见》和《登封市义务教育学校绩效工资分配意见》，严格按照标准落实到位，公办中小学教师医疗、住房等社会保障政策落实到位。</w:t>
      </w:r>
    </w:p>
    <w:p>
      <w:pPr>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（2）建立教师招聘机制。</w:t>
      </w:r>
      <w:r>
        <w:rPr>
          <w:rFonts w:hint="eastAsia" w:ascii="仿宋_GB2312" w:hAnsi="仿宋_GB2312" w:eastAsia="仿宋_GB2312" w:cs="仿宋_GB2312"/>
          <w:sz w:val="32"/>
          <w:szCs w:val="32"/>
        </w:rPr>
        <w:t>加大教师招聘力度，有效补充教师队伍，探索“县管校聘”教师管理制度改革，打造一批业务精湛、充满活力的青年骨干教师队伍。2020年全市新招录应届大学毕业生141名，引进教育部直属师范院校毕业生和其他院校高层次人才76名，回调登封籍在外任职教师68名，全市教师结构不断均衡优化。</w:t>
      </w:r>
    </w:p>
    <w:p>
      <w:pPr>
        <w:spacing w:line="59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建立教师培训交流长效机制。2019年以来，共培训教师16603人次，组织114名学科骨干教师到北京师范大学、陕西师范大学等高校参加学科能力提升培训；共选派118名优秀教师到农村对口学校上示范课1648节、指导课2366节。</w:t>
      </w:r>
    </w:p>
    <w:p>
      <w:pPr>
        <w:spacing w:line="590" w:lineRule="exact"/>
        <w:ind w:firstLine="640" w:firstLineChars="200"/>
        <w:rPr>
          <w:rFonts w:ascii="仿宋_GB2312" w:hAnsi="仿宋_GB2312" w:eastAsia="仿宋_GB2312" w:cs="仿宋_GB2312"/>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ascii="仿宋_GB2312" w:hAnsi="仿宋_GB2312" w:eastAsia="仿宋_GB2312" w:cs="仿宋_GB2312"/>
          <w:sz w:val="32"/>
          <w:szCs w:val="32"/>
        </w:rPr>
        <w:t>先后举办校长、青年干部、中层管理干部培训，“登封最美教师（教练）”评选等师德活20余场次。</w:t>
      </w:r>
    </w:p>
    <w:p>
      <w:pPr>
        <w:spacing w:line="59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4.质量与管理</w:t>
      </w:r>
    </w:p>
    <w:p>
      <w:pPr>
        <w:spacing w:line="59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实施素质教育。全面贯彻党的教育方针，坚持社会主义办学方向，落实“立德树人”这一根本任务，把“立德树人”贯穿到教育工作的各领域、每环节、全过程，抓好思想政治理论课这一关键课程，引导学生树立远大理想，厚植爱国情怀，努力培养德智体美劳全面发展的时代新人。严格按照省定课程计划要求，开齐开足国家和省定课程，积极开展少林武术、书法艺术、校园足球等校本课程。</w:t>
      </w:r>
    </w:p>
    <w:p>
      <w:pPr>
        <w:spacing w:line="590" w:lineRule="exact"/>
        <w:ind w:firstLine="640" w:firstLineChars="200"/>
        <w:rPr>
          <w:rFonts w:ascii="仿宋_GB2312" w:eastAsia="仿宋_GB2312"/>
          <w:sz w:val="32"/>
          <w:szCs w:val="32"/>
        </w:rPr>
      </w:pPr>
      <w:r>
        <w:rPr>
          <w:rFonts w:hint="eastAsia" w:ascii="仿宋_GB2312" w:hAnsi="仿宋_GB2312" w:eastAsia="仿宋_GB2312" w:cs="仿宋_GB2312"/>
          <w:bCs/>
          <w:sz w:val="32"/>
          <w:szCs w:val="32"/>
        </w:rPr>
        <w:t>（2）</w:t>
      </w:r>
      <w:r>
        <w:rPr>
          <w:rFonts w:hint="eastAsia" w:ascii="仿宋_GB2312" w:eastAsia="仿宋_GB2312"/>
          <w:sz w:val="32"/>
          <w:szCs w:val="32"/>
        </w:rPr>
        <w:t xml:space="preserve">近三年，我市小学阶段适龄儿童和初中适龄少年入学率均为100%，巩固率分别达到95%和92%以上，均达到省定标准。  </w:t>
      </w:r>
    </w:p>
    <w:p>
      <w:pPr>
        <w:spacing w:line="590" w:lineRule="exact"/>
        <w:ind w:firstLine="640" w:firstLineChars="200"/>
        <w:rPr>
          <w:rFonts w:ascii="仿宋_GB2312" w:hAnsi="仿宋_GB2312" w:eastAsia="仿宋_GB2312" w:cs="仿宋_GB2312"/>
          <w:sz w:val="32"/>
          <w:szCs w:val="32"/>
        </w:rPr>
      </w:pPr>
      <w:r>
        <w:rPr>
          <w:rFonts w:hint="eastAsia" w:ascii="仿宋_GB2312" w:eastAsia="仿宋_GB2312"/>
          <w:sz w:val="32"/>
          <w:szCs w:val="32"/>
        </w:rPr>
        <w:t>（3）</w:t>
      </w:r>
      <w:r>
        <w:rPr>
          <w:rFonts w:hint="eastAsia" w:ascii="仿宋_GB2312" w:hAnsi="仿宋_GB2312" w:eastAsia="仿宋_GB2312" w:cs="仿宋_GB2312"/>
          <w:bCs/>
          <w:sz w:val="32"/>
          <w:szCs w:val="32"/>
        </w:rPr>
        <w:t>严格落实每天一小时“校园体育”活动，我市小学、初中学生体质健康合格率分别为</w:t>
      </w:r>
      <w:r>
        <w:rPr>
          <w:rFonts w:hint="eastAsia" w:ascii="仿宋_GB2312" w:hAnsi="仿宋_GB2312" w:eastAsia="仿宋_GB2312" w:cs="仿宋_GB2312"/>
          <w:sz w:val="32"/>
          <w:szCs w:val="32"/>
        </w:rPr>
        <w:t>90.6%、88.1%，均达到省定标准。</w:t>
      </w:r>
    </w:p>
    <w:p>
      <w:pPr>
        <w:spacing w:line="59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（4）按照“划片招生，就近入学”的原则，</w:t>
      </w:r>
      <w:r>
        <w:rPr>
          <w:rFonts w:hint="eastAsia" w:ascii="仿宋_GB2312" w:eastAsia="仿宋_GB2312"/>
          <w:sz w:val="32"/>
          <w:szCs w:val="32"/>
        </w:rPr>
        <w:t>实施免试、就近入学制度，全市均不设立重点学校和重点班级。</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（5）认真落实《河南省中小学管理规范》，对中小学生的作息时间、家庭作业、教辅资料等进行明确规定，切实减轻学生过重的课业负担，提高学生学习兴趣。</w:t>
      </w:r>
    </w:p>
    <w:p>
      <w:pPr>
        <w:tabs>
          <w:tab w:val="left" w:pos="3640"/>
        </w:tabs>
        <w:spacing w:line="59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四、存在问题</w:t>
      </w:r>
    </w:p>
    <w:p>
      <w:pPr>
        <w:spacing w:line="59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近年来，登封教育发展取得了长足进步，但仍存在诸多不可回避的矛盾和问题，全市教育的整体基础依然较为薄弱，教育发展不平衡不充分的矛盾依然存在，与人民群众日益增长的对美好教育的需求还有一定差距。</w:t>
      </w:r>
    </w:p>
    <w:p>
      <w:pPr>
        <w:spacing w:line="590" w:lineRule="exact"/>
        <w:ind w:firstLine="640" w:firstLineChars="200"/>
        <w:rPr>
          <w:rFonts w:ascii="仿宋_GB2312" w:hAnsi="仿宋_GB2312" w:eastAsia="仿宋_GB2312" w:cs="仿宋_GB2312"/>
          <w:color w:val="000000"/>
          <w:sz w:val="32"/>
          <w:szCs w:val="32"/>
          <w:shd w:val="clear" w:color="auto" w:fill="FFFFFF"/>
        </w:rPr>
      </w:pPr>
      <w:r>
        <w:rPr>
          <w:rFonts w:hint="eastAsia" w:ascii="楷体" w:hAnsi="楷体" w:eastAsia="楷体" w:cs="楷体"/>
          <w:color w:val="000000"/>
          <w:sz w:val="32"/>
          <w:szCs w:val="32"/>
          <w:shd w:val="clear" w:color="auto" w:fill="FFFFFF"/>
        </w:rPr>
        <w:t>（一）办学条件方面。</w:t>
      </w:r>
      <w:r>
        <w:rPr>
          <w:rFonts w:hint="eastAsia" w:ascii="仿宋_GB2312" w:hAnsi="仿宋_GB2312" w:eastAsia="仿宋_GB2312" w:cs="仿宋_GB2312"/>
          <w:color w:val="000000"/>
          <w:sz w:val="32"/>
          <w:szCs w:val="32"/>
          <w:shd w:val="clear" w:color="auto" w:fill="FFFFFF"/>
        </w:rPr>
        <w:t>市区优质资源还有欠缺，学位不足，不同学段高年级大班额问题仍然存在；部分农村学校基本的功能用房及设施设备短缺，校舍亟待维修改造。</w:t>
      </w:r>
    </w:p>
    <w:p>
      <w:pPr>
        <w:spacing w:line="590" w:lineRule="exact"/>
        <w:ind w:firstLine="640" w:firstLineChars="200"/>
        <w:rPr>
          <w:rFonts w:ascii="仿宋_GB2312" w:hAnsi="仿宋_GB2312" w:eastAsia="仿宋_GB2312" w:cs="仿宋_GB2312"/>
          <w:color w:val="000000"/>
          <w:sz w:val="32"/>
          <w:szCs w:val="32"/>
          <w:shd w:val="clear" w:color="auto" w:fill="FFFFFF"/>
        </w:rPr>
      </w:pPr>
      <w:r>
        <w:rPr>
          <w:rFonts w:hint="eastAsia" w:ascii="楷体" w:hAnsi="楷体" w:eastAsia="楷体" w:cs="楷体"/>
          <w:color w:val="000000"/>
          <w:sz w:val="32"/>
          <w:szCs w:val="32"/>
          <w:shd w:val="clear" w:color="auto" w:fill="FFFFFF"/>
        </w:rPr>
        <w:t>（二）教育质量方面。</w:t>
      </w:r>
      <w:r>
        <w:rPr>
          <w:rFonts w:hint="eastAsia" w:ascii="仿宋_GB2312" w:hAnsi="仿宋_GB2312" w:eastAsia="仿宋_GB2312" w:cs="仿宋_GB2312"/>
          <w:color w:val="000000"/>
          <w:sz w:val="32"/>
          <w:szCs w:val="32"/>
          <w:shd w:val="clear" w:color="auto" w:fill="FFFFFF"/>
        </w:rPr>
        <w:t>义务教育从基本均衡迈向优质均衡任务重，区域、城乡、校际高质量发展不均衡，亟待建峰填谷，抬高底部。农村中小学艺术教育条件差，开课率较低。</w:t>
      </w:r>
    </w:p>
    <w:p>
      <w:pPr>
        <w:spacing w:line="590" w:lineRule="exact"/>
        <w:ind w:firstLine="640" w:firstLineChars="200"/>
        <w:rPr>
          <w:rFonts w:ascii="仿宋_GB2312" w:hAnsi="仿宋_GB2312" w:eastAsia="仿宋_GB2312" w:cs="仿宋_GB2312"/>
          <w:color w:val="000000"/>
          <w:sz w:val="32"/>
          <w:szCs w:val="32"/>
          <w:shd w:val="clear" w:color="auto" w:fill="FFFFFF"/>
        </w:rPr>
      </w:pPr>
      <w:r>
        <w:rPr>
          <w:rFonts w:hint="eastAsia" w:ascii="楷体" w:hAnsi="楷体" w:eastAsia="楷体" w:cs="楷体"/>
          <w:color w:val="000000"/>
          <w:sz w:val="32"/>
          <w:szCs w:val="32"/>
          <w:shd w:val="clear" w:color="auto" w:fill="FFFFFF"/>
        </w:rPr>
        <w:t>（三）教师配置方面。</w:t>
      </w:r>
      <w:r>
        <w:rPr>
          <w:rFonts w:hint="eastAsia" w:ascii="仿宋_GB2312" w:hAnsi="仿宋_GB2312" w:eastAsia="仿宋_GB2312" w:cs="仿宋_GB2312"/>
          <w:color w:val="000000"/>
          <w:sz w:val="32"/>
          <w:szCs w:val="32"/>
          <w:shd w:val="clear" w:color="auto" w:fill="FFFFFF"/>
        </w:rPr>
        <w:t>教师配置情况与教育教学需要还有相当差距，农村教师相对缺乏尚未得到根本性扭转。</w:t>
      </w:r>
    </w:p>
    <w:p>
      <w:pPr>
        <w:spacing w:line="590" w:lineRule="exact"/>
        <w:ind w:firstLine="640" w:firstLineChars="20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五、树立问题导向，加大整改力度</w:t>
      </w:r>
    </w:p>
    <w:p>
      <w:pPr>
        <w:spacing w:line="59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针对当前我市义务教育发展中的关键问题，在下步工作中，一定采取有力措施，全力推动教育资源均衡配置，实现教育高质量发展。</w:t>
      </w:r>
    </w:p>
    <w:p>
      <w:pPr>
        <w:spacing w:line="59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（一）加大建设力度，持续改善办学条件。</w:t>
      </w:r>
      <w:r>
        <w:rPr>
          <w:rFonts w:hint="eastAsia" w:ascii="仿宋_GB2312" w:hAnsi="仿宋_GB2312" w:eastAsia="仿宋_GB2312" w:cs="仿宋_GB2312"/>
          <w:sz w:val="32"/>
          <w:szCs w:val="32"/>
        </w:rPr>
        <w:t>持续加大市区学校建设力度，迅速充盈教育资源，采取政府直投模式，由住建部门集中建设、教育部门管理使用，加快推进东城区玉带路学校、西城区碧溪路学校等7所中小学建设以及乡镇“三优”工程。教育、住建等部门要盯靠建设现场，加快施工进度，监督质量安全，确保所有项目按时完工、交付使用。</w:t>
      </w:r>
    </w:p>
    <w:p>
      <w:pPr>
        <w:spacing w:line="590" w:lineRule="exact"/>
        <w:ind w:firstLine="640" w:firstLineChars="200"/>
        <w:rPr>
          <w:rFonts w:ascii="仿宋_GB2312" w:hAnsi="仿宋" w:eastAsia="仿宋_GB2312" w:cs="仿宋"/>
          <w:sz w:val="32"/>
          <w:szCs w:val="32"/>
        </w:rPr>
      </w:pPr>
      <w:r>
        <w:rPr>
          <w:rFonts w:hint="eastAsia" w:ascii="楷体" w:hAnsi="楷体" w:eastAsia="楷体" w:cs="楷体"/>
          <w:sz w:val="32"/>
          <w:szCs w:val="32"/>
        </w:rPr>
        <w:t>（二）缩小校际差距，大力实施“质量建校”。</w:t>
      </w:r>
      <w:r>
        <w:rPr>
          <w:rFonts w:hint="eastAsia" w:ascii="仿宋_GB2312" w:hAnsi="仿宋" w:eastAsia="仿宋_GB2312" w:cs="仿宋"/>
          <w:sz w:val="32"/>
          <w:szCs w:val="32"/>
        </w:rPr>
        <w:t>通过强校带弱校、名校带普校、优化城乡师资力量等多种途径，不断缩小城乡差距，让群众在家门口就能享受到优质教育资源。</w:t>
      </w:r>
    </w:p>
    <w:p>
      <w:pPr>
        <w:spacing w:line="590" w:lineRule="exact"/>
        <w:ind w:firstLine="640" w:firstLineChars="200"/>
        <w:rPr>
          <w:rFonts w:ascii="仿宋_GB2312" w:hAnsi="仿宋_GB2312" w:eastAsia="仿宋_GB2312" w:cs="仿宋_GB2312"/>
          <w:sz w:val="32"/>
          <w:szCs w:val="32"/>
        </w:rPr>
      </w:pPr>
      <w:r>
        <w:rPr>
          <w:rFonts w:hint="eastAsia" w:ascii="楷体" w:hAnsi="楷体" w:eastAsia="楷体" w:cs="楷体"/>
          <w:sz w:val="32"/>
          <w:szCs w:val="32"/>
        </w:rPr>
        <w:t>（三）注重队伍建设，全面提升师资水平。</w:t>
      </w:r>
      <w:r>
        <w:rPr>
          <w:rFonts w:hint="eastAsia" w:ascii="仿宋_GB2312" w:hAnsi="仿宋_GB2312" w:eastAsia="仿宋_GB2312" w:cs="仿宋_GB2312"/>
          <w:sz w:val="32"/>
          <w:szCs w:val="32"/>
        </w:rPr>
        <w:t>加大教师招聘力度，保证每年招聘编制教师300名以上、劳务派遣教师300名以上，有效补充教师队伍。促进教师专业成长，实施教师素养提升工程，探索“县管校聘”教师管理制度改革，打造一支业务精湛、充满活力的青年骨干教师队伍。</w:t>
      </w:r>
    </w:p>
    <w:p>
      <w:pPr>
        <w:spacing w:line="590" w:lineRule="exact"/>
        <w:ind w:firstLine="640" w:firstLineChars="200"/>
        <w:rPr>
          <w:rFonts w:ascii="仿宋_GB2312" w:hAnsi="仿宋_GB2312" w:eastAsia="仿宋_GB2312" w:cs="仿宋_GB2312"/>
          <w:sz w:val="32"/>
          <w:szCs w:val="32"/>
        </w:rPr>
      </w:pPr>
      <w:r>
        <w:rPr>
          <w:rFonts w:hint="eastAsia" w:ascii="仿宋_GB2312" w:hAnsi="仿宋" w:eastAsia="仿宋_GB2312" w:cs="仿宋"/>
          <w:sz w:val="32"/>
          <w:szCs w:val="32"/>
        </w:rPr>
        <w:t>登封“美好教育”蓝图已经绘就，使命光荣、责任重大。全市上下将不忘初心、牢记使命，</w:t>
      </w:r>
      <w:r>
        <w:rPr>
          <w:rFonts w:ascii="仿宋_GB2312" w:hAnsi="仿宋" w:eastAsia="仿宋_GB2312" w:cs="仿宋"/>
          <w:sz w:val="32"/>
          <w:szCs w:val="32"/>
        </w:rPr>
        <w:t>满怀信心、奋进拼搏</w:t>
      </w:r>
      <w:r>
        <w:rPr>
          <w:rFonts w:hint="eastAsia" w:ascii="仿宋_GB2312" w:hAnsi="仿宋" w:eastAsia="仿宋_GB2312" w:cs="仿宋"/>
          <w:sz w:val="32"/>
          <w:szCs w:val="32"/>
        </w:rPr>
        <w:t>，推动登封教育事业优先发展、率先发展、高质量发展，为美丽登封建设作出新的更大贡献！</w:t>
      </w:r>
    </w:p>
    <w:p>
      <w:pPr>
        <w:spacing w:line="590" w:lineRule="exact"/>
        <w:ind w:firstLine="640" w:firstLineChars="200"/>
        <w:rPr>
          <w:rFonts w:ascii="仿宋_GB2312" w:hAnsi="仿宋_GB2312" w:eastAsia="仿宋_GB2312" w:cs="仿宋_GB2312"/>
          <w:sz w:val="32"/>
          <w:szCs w:val="32"/>
        </w:rPr>
      </w:pPr>
    </w:p>
    <w:p>
      <w:pPr>
        <w:pStyle w:val="2"/>
        <w:jc w:val="both"/>
      </w:pPr>
    </w:p>
    <w:sectPr>
      <w:headerReference r:id="rId3" w:type="default"/>
      <w:footerReference r:id="rId4" w:type="default"/>
      <w:pgSz w:w="11906" w:h="16838"/>
      <w:pgMar w:top="2098" w:right="1474" w:bottom="1984" w:left="1587" w:header="851" w:footer="1701"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宋体"/>
    <w:panose1 w:val="00000000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posOffset>2538095</wp:posOffset>
              </wp:positionH>
              <wp:positionV relativeFrom="paragraph">
                <wp:posOffset>-9525</wp:posOffset>
              </wp:positionV>
              <wp:extent cx="539750" cy="24638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39750" cy="2463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- 12 -</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99.85pt;margin-top:-0.75pt;height:19.4pt;width:42.5pt;mso-position-horizontal-relative:margin;z-index:251660288;mso-width-relative:page;mso-height-relative:page;" filled="f" stroked="f" coordsize="21600,21600" o:gfxdata="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w2DIo2AAAAAkBAAAPAAAA&#10;AAAAAAEAIAAAACIAAABkcnMvZG93bnJldi54bWxQSwECFAAUAAAACACHTuJAKzLQLBUCAAAHBAAA&#10;DgAAAAAAAAABACAAAAAnAQAAZHJzL2Uyb0RvYy54bWxQSwUGAAAAAAYABgBZAQAArgUAAAAA&#10;">
              <v:fill on="f" focussize="0,0"/>
              <v:stroke on="f" weight="0.5pt"/>
              <v:imagedata o:title=""/>
              <o:lock v:ext="edit" aspectratio="f"/>
              <v:textbox inset="0mm,0mm,0mm,0mm">
                <w:txbxContent>
                  <w:p>
                    <w:pPr>
                      <w:pStyle w:val="4"/>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- 12 -</w:t>
                    </w:r>
                    <w:r>
                      <w:rPr>
                        <w:rFonts w:hint="eastAsia" w:ascii="宋体" w:hAnsi="宋体" w:eastAsia="宋体" w:cs="宋体"/>
                        <w:sz w:val="28"/>
                        <w:szCs w:val="2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4"/>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ascii="楷体_GB2312" w:eastAsia="楷体_GB2312" w:cs="Arial"/>
        <w:b/>
      </w:rPr>
      <w:ptab w:relativeTo="indent"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9E10BB"/>
    <w:rsid w:val="00075E91"/>
    <w:rsid w:val="000A2371"/>
    <w:rsid w:val="001242E7"/>
    <w:rsid w:val="00151FF0"/>
    <w:rsid w:val="001641E8"/>
    <w:rsid w:val="00180AE9"/>
    <w:rsid w:val="00187108"/>
    <w:rsid w:val="001D335D"/>
    <w:rsid w:val="0027538B"/>
    <w:rsid w:val="002D1694"/>
    <w:rsid w:val="00391525"/>
    <w:rsid w:val="003A43B5"/>
    <w:rsid w:val="00477D8D"/>
    <w:rsid w:val="0052673C"/>
    <w:rsid w:val="00573D2A"/>
    <w:rsid w:val="00582898"/>
    <w:rsid w:val="005A345F"/>
    <w:rsid w:val="005C7B2C"/>
    <w:rsid w:val="00604AB7"/>
    <w:rsid w:val="00676528"/>
    <w:rsid w:val="00690EB8"/>
    <w:rsid w:val="006D6E65"/>
    <w:rsid w:val="006F1822"/>
    <w:rsid w:val="007561A6"/>
    <w:rsid w:val="00801973"/>
    <w:rsid w:val="00892896"/>
    <w:rsid w:val="008A203E"/>
    <w:rsid w:val="008D1BD0"/>
    <w:rsid w:val="00924652"/>
    <w:rsid w:val="00964D2D"/>
    <w:rsid w:val="009A49EE"/>
    <w:rsid w:val="00AA2042"/>
    <w:rsid w:val="00AA4BDA"/>
    <w:rsid w:val="00AA7D71"/>
    <w:rsid w:val="00AD04BF"/>
    <w:rsid w:val="00C41CD3"/>
    <w:rsid w:val="00C763FE"/>
    <w:rsid w:val="00C852CC"/>
    <w:rsid w:val="00C862D0"/>
    <w:rsid w:val="00CB2F7D"/>
    <w:rsid w:val="00CF17F5"/>
    <w:rsid w:val="00D16735"/>
    <w:rsid w:val="00D877E9"/>
    <w:rsid w:val="00E96EE7"/>
    <w:rsid w:val="00EE43CF"/>
    <w:rsid w:val="00F704F7"/>
    <w:rsid w:val="00FD63C3"/>
    <w:rsid w:val="01F80FD4"/>
    <w:rsid w:val="02670EBA"/>
    <w:rsid w:val="0291748F"/>
    <w:rsid w:val="031F54C9"/>
    <w:rsid w:val="033A22B8"/>
    <w:rsid w:val="03AE69D7"/>
    <w:rsid w:val="03CF0D6E"/>
    <w:rsid w:val="03F37D67"/>
    <w:rsid w:val="04652B05"/>
    <w:rsid w:val="05197534"/>
    <w:rsid w:val="05822D51"/>
    <w:rsid w:val="06CC2C9E"/>
    <w:rsid w:val="06F86520"/>
    <w:rsid w:val="073F6C1F"/>
    <w:rsid w:val="07580406"/>
    <w:rsid w:val="079243C1"/>
    <w:rsid w:val="07C02569"/>
    <w:rsid w:val="07FB04BB"/>
    <w:rsid w:val="08B91E06"/>
    <w:rsid w:val="092E2F2C"/>
    <w:rsid w:val="09C1386D"/>
    <w:rsid w:val="09D748BB"/>
    <w:rsid w:val="0A1348F1"/>
    <w:rsid w:val="0A57544D"/>
    <w:rsid w:val="0B5F79E7"/>
    <w:rsid w:val="0B840484"/>
    <w:rsid w:val="0BF97CE5"/>
    <w:rsid w:val="0C0E361C"/>
    <w:rsid w:val="0C695A3C"/>
    <w:rsid w:val="0C7966AF"/>
    <w:rsid w:val="0C964BB5"/>
    <w:rsid w:val="0D457E1E"/>
    <w:rsid w:val="0D7811C1"/>
    <w:rsid w:val="0D9043C2"/>
    <w:rsid w:val="0E1A3EA1"/>
    <w:rsid w:val="0E2C5ECD"/>
    <w:rsid w:val="0E520FD4"/>
    <w:rsid w:val="0E790A68"/>
    <w:rsid w:val="0EA559BC"/>
    <w:rsid w:val="0EBB1CC0"/>
    <w:rsid w:val="0ED8429C"/>
    <w:rsid w:val="0EEA41C5"/>
    <w:rsid w:val="0F672877"/>
    <w:rsid w:val="0F9839CA"/>
    <w:rsid w:val="0FB01ECD"/>
    <w:rsid w:val="0FB673BF"/>
    <w:rsid w:val="11AA202B"/>
    <w:rsid w:val="12102016"/>
    <w:rsid w:val="124D3FFE"/>
    <w:rsid w:val="126E6F5B"/>
    <w:rsid w:val="133C763F"/>
    <w:rsid w:val="13D027B8"/>
    <w:rsid w:val="140E6719"/>
    <w:rsid w:val="140F1603"/>
    <w:rsid w:val="14242C52"/>
    <w:rsid w:val="14F12E4B"/>
    <w:rsid w:val="151768C3"/>
    <w:rsid w:val="1531741A"/>
    <w:rsid w:val="156D4D3A"/>
    <w:rsid w:val="159971C5"/>
    <w:rsid w:val="16070E7C"/>
    <w:rsid w:val="160809C1"/>
    <w:rsid w:val="16874CC9"/>
    <w:rsid w:val="16D731A7"/>
    <w:rsid w:val="17140586"/>
    <w:rsid w:val="172F7AFE"/>
    <w:rsid w:val="176E28F2"/>
    <w:rsid w:val="189160A9"/>
    <w:rsid w:val="18C023F1"/>
    <w:rsid w:val="191905DA"/>
    <w:rsid w:val="197E2A21"/>
    <w:rsid w:val="19FE260C"/>
    <w:rsid w:val="1A390E6D"/>
    <w:rsid w:val="1B1B2247"/>
    <w:rsid w:val="1B2060BC"/>
    <w:rsid w:val="1B442344"/>
    <w:rsid w:val="1B6C41D8"/>
    <w:rsid w:val="1B9E10BB"/>
    <w:rsid w:val="1C8F68D5"/>
    <w:rsid w:val="1C97425B"/>
    <w:rsid w:val="1CB90DFD"/>
    <w:rsid w:val="1D6A065C"/>
    <w:rsid w:val="1E1256B3"/>
    <w:rsid w:val="1E6E6F87"/>
    <w:rsid w:val="1E88138F"/>
    <w:rsid w:val="1EB8311A"/>
    <w:rsid w:val="1EC74C53"/>
    <w:rsid w:val="1F312B86"/>
    <w:rsid w:val="1F5217E2"/>
    <w:rsid w:val="1F873B22"/>
    <w:rsid w:val="1FA23C9C"/>
    <w:rsid w:val="20DB4CE5"/>
    <w:rsid w:val="21240E17"/>
    <w:rsid w:val="21BD0C69"/>
    <w:rsid w:val="22623444"/>
    <w:rsid w:val="22FE57B0"/>
    <w:rsid w:val="230A5089"/>
    <w:rsid w:val="23D00B72"/>
    <w:rsid w:val="23F93957"/>
    <w:rsid w:val="2407142B"/>
    <w:rsid w:val="241B2159"/>
    <w:rsid w:val="245858DC"/>
    <w:rsid w:val="2497511C"/>
    <w:rsid w:val="24C751CF"/>
    <w:rsid w:val="25F74F1C"/>
    <w:rsid w:val="260364B5"/>
    <w:rsid w:val="26197682"/>
    <w:rsid w:val="268C0924"/>
    <w:rsid w:val="273B679A"/>
    <w:rsid w:val="2755567F"/>
    <w:rsid w:val="2762002A"/>
    <w:rsid w:val="27AD3159"/>
    <w:rsid w:val="27CE3479"/>
    <w:rsid w:val="27F335F8"/>
    <w:rsid w:val="28857CF5"/>
    <w:rsid w:val="29F0509B"/>
    <w:rsid w:val="29F84A0D"/>
    <w:rsid w:val="2A395B96"/>
    <w:rsid w:val="2AF51068"/>
    <w:rsid w:val="2B6713E9"/>
    <w:rsid w:val="2B991332"/>
    <w:rsid w:val="2C4A3A1B"/>
    <w:rsid w:val="2C4B37E3"/>
    <w:rsid w:val="2C7B033E"/>
    <w:rsid w:val="2CD84A26"/>
    <w:rsid w:val="2DC608C1"/>
    <w:rsid w:val="2DCC4186"/>
    <w:rsid w:val="2DFB3113"/>
    <w:rsid w:val="2E86751B"/>
    <w:rsid w:val="2F3C0B8A"/>
    <w:rsid w:val="2F95314B"/>
    <w:rsid w:val="2FDC5CBA"/>
    <w:rsid w:val="30230AFC"/>
    <w:rsid w:val="30C861CD"/>
    <w:rsid w:val="30FF0B91"/>
    <w:rsid w:val="310544B0"/>
    <w:rsid w:val="318E2B9A"/>
    <w:rsid w:val="31A54226"/>
    <w:rsid w:val="31F40513"/>
    <w:rsid w:val="322C0362"/>
    <w:rsid w:val="325174FA"/>
    <w:rsid w:val="34D06FB9"/>
    <w:rsid w:val="34FD0879"/>
    <w:rsid w:val="350C091E"/>
    <w:rsid w:val="35425653"/>
    <w:rsid w:val="356E35B4"/>
    <w:rsid w:val="35F70D6B"/>
    <w:rsid w:val="361E1416"/>
    <w:rsid w:val="3693491F"/>
    <w:rsid w:val="36964F3E"/>
    <w:rsid w:val="370F7BB2"/>
    <w:rsid w:val="38342A3E"/>
    <w:rsid w:val="390E6E0E"/>
    <w:rsid w:val="394836DD"/>
    <w:rsid w:val="394F4AFA"/>
    <w:rsid w:val="39CD5D9A"/>
    <w:rsid w:val="39F07D80"/>
    <w:rsid w:val="3A557529"/>
    <w:rsid w:val="3A774B69"/>
    <w:rsid w:val="3A9400C6"/>
    <w:rsid w:val="3AAB4E7B"/>
    <w:rsid w:val="3B4B4491"/>
    <w:rsid w:val="3B5F1C89"/>
    <w:rsid w:val="3B901CEA"/>
    <w:rsid w:val="3BF43299"/>
    <w:rsid w:val="3C25720D"/>
    <w:rsid w:val="3C2938DE"/>
    <w:rsid w:val="3C467CC5"/>
    <w:rsid w:val="3CF37BAF"/>
    <w:rsid w:val="3D006784"/>
    <w:rsid w:val="3D55266E"/>
    <w:rsid w:val="3E64398B"/>
    <w:rsid w:val="3E6A3769"/>
    <w:rsid w:val="3F3170D9"/>
    <w:rsid w:val="3F490DC6"/>
    <w:rsid w:val="3F4D533E"/>
    <w:rsid w:val="3F8A60CA"/>
    <w:rsid w:val="3FE21E3F"/>
    <w:rsid w:val="4023290A"/>
    <w:rsid w:val="40526571"/>
    <w:rsid w:val="407A0DD4"/>
    <w:rsid w:val="4084008C"/>
    <w:rsid w:val="409C7580"/>
    <w:rsid w:val="411D28F3"/>
    <w:rsid w:val="412D320E"/>
    <w:rsid w:val="422E1089"/>
    <w:rsid w:val="42505727"/>
    <w:rsid w:val="425D00F5"/>
    <w:rsid w:val="42944ECE"/>
    <w:rsid w:val="42D34758"/>
    <w:rsid w:val="42EC5322"/>
    <w:rsid w:val="43131F85"/>
    <w:rsid w:val="4342791A"/>
    <w:rsid w:val="437223E9"/>
    <w:rsid w:val="43EB2D33"/>
    <w:rsid w:val="445B6E6B"/>
    <w:rsid w:val="447E2ED1"/>
    <w:rsid w:val="448360BD"/>
    <w:rsid w:val="45116581"/>
    <w:rsid w:val="454A2B27"/>
    <w:rsid w:val="454D52C2"/>
    <w:rsid w:val="45E97DE2"/>
    <w:rsid w:val="46CC7E55"/>
    <w:rsid w:val="46FC2CCF"/>
    <w:rsid w:val="471152CF"/>
    <w:rsid w:val="47147B7D"/>
    <w:rsid w:val="478F7972"/>
    <w:rsid w:val="47B10A89"/>
    <w:rsid w:val="47C635F7"/>
    <w:rsid w:val="47E40E6C"/>
    <w:rsid w:val="49482099"/>
    <w:rsid w:val="499B3699"/>
    <w:rsid w:val="49BD3D7E"/>
    <w:rsid w:val="49FE028F"/>
    <w:rsid w:val="4A360B32"/>
    <w:rsid w:val="4AD30017"/>
    <w:rsid w:val="4BD051FA"/>
    <w:rsid w:val="4C6764C3"/>
    <w:rsid w:val="4CD7439F"/>
    <w:rsid w:val="4D8338D3"/>
    <w:rsid w:val="4D9A4025"/>
    <w:rsid w:val="4DD26820"/>
    <w:rsid w:val="4DDC0C2F"/>
    <w:rsid w:val="4E3040DB"/>
    <w:rsid w:val="4ED76750"/>
    <w:rsid w:val="4F7A75C8"/>
    <w:rsid w:val="50016972"/>
    <w:rsid w:val="5040634B"/>
    <w:rsid w:val="508A4DF4"/>
    <w:rsid w:val="50B77560"/>
    <w:rsid w:val="50E046B1"/>
    <w:rsid w:val="50F41A65"/>
    <w:rsid w:val="50FD3486"/>
    <w:rsid w:val="51302BC2"/>
    <w:rsid w:val="513F08B2"/>
    <w:rsid w:val="51ED49E9"/>
    <w:rsid w:val="522F089E"/>
    <w:rsid w:val="525F668F"/>
    <w:rsid w:val="529A6646"/>
    <w:rsid w:val="52B3565A"/>
    <w:rsid w:val="531B0065"/>
    <w:rsid w:val="54184C46"/>
    <w:rsid w:val="54773980"/>
    <w:rsid w:val="54E24B42"/>
    <w:rsid w:val="55867C0F"/>
    <w:rsid w:val="55D114EA"/>
    <w:rsid w:val="563835C3"/>
    <w:rsid w:val="56563182"/>
    <w:rsid w:val="565F6BC4"/>
    <w:rsid w:val="567E5A9B"/>
    <w:rsid w:val="56914536"/>
    <w:rsid w:val="56B56EFA"/>
    <w:rsid w:val="57B25CFA"/>
    <w:rsid w:val="57CC78BC"/>
    <w:rsid w:val="57F25597"/>
    <w:rsid w:val="58912364"/>
    <w:rsid w:val="58B61F97"/>
    <w:rsid w:val="58BB4988"/>
    <w:rsid w:val="599875B3"/>
    <w:rsid w:val="59CA3B47"/>
    <w:rsid w:val="5A124424"/>
    <w:rsid w:val="5A8E256A"/>
    <w:rsid w:val="5ADC5ED8"/>
    <w:rsid w:val="5B681992"/>
    <w:rsid w:val="5BB07F12"/>
    <w:rsid w:val="5BE6489B"/>
    <w:rsid w:val="5C5647AB"/>
    <w:rsid w:val="5C6000F7"/>
    <w:rsid w:val="5C6A5CBB"/>
    <w:rsid w:val="5D420E43"/>
    <w:rsid w:val="5D702A11"/>
    <w:rsid w:val="5D921835"/>
    <w:rsid w:val="5DD112ED"/>
    <w:rsid w:val="5F97266F"/>
    <w:rsid w:val="5FAA62FA"/>
    <w:rsid w:val="5FB5324A"/>
    <w:rsid w:val="60094E50"/>
    <w:rsid w:val="602F17FE"/>
    <w:rsid w:val="60DE4696"/>
    <w:rsid w:val="61F83816"/>
    <w:rsid w:val="620943D3"/>
    <w:rsid w:val="622030D5"/>
    <w:rsid w:val="62635A01"/>
    <w:rsid w:val="627F5876"/>
    <w:rsid w:val="6382660F"/>
    <w:rsid w:val="639767E1"/>
    <w:rsid w:val="63AD0619"/>
    <w:rsid w:val="63BE44A3"/>
    <w:rsid w:val="63E4141D"/>
    <w:rsid w:val="642D27F4"/>
    <w:rsid w:val="646D6D2E"/>
    <w:rsid w:val="64CD4EB3"/>
    <w:rsid w:val="653E19A5"/>
    <w:rsid w:val="655372E3"/>
    <w:rsid w:val="659952C8"/>
    <w:rsid w:val="664F2423"/>
    <w:rsid w:val="66623E4A"/>
    <w:rsid w:val="67E636A7"/>
    <w:rsid w:val="67ED58BD"/>
    <w:rsid w:val="68040A8A"/>
    <w:rsid w:val="680A2C0E"/>
    <w:rsid w:val="683C27F7"/>
    <w:rsid w:val="68A647BD"/>
    <w:rsid w:val="68D0268D"/>
    <w:rsid w:val="694B6F46"/>
    <w:rsid w:val="699D55B8"/>
    <w:rsid w:val="6A191B4E"/>
    <w:rsid w:val="6A2C0B5C"/>
    <w:rsid w:val="6A5E3CB8"/>
    <w:rsid w:val="6B10338A"/>
    <w:rsid w:val="6B165C56"/>
    <w:rsid w:val="6B336914"/>
    <w:rsid w:val="6B3E6C87"/>
    <w:rsid w:val="6B4D104F"/>
    <w:rsid w:val="6B6B12E5"/>
    <w:rsid w:val="6BF16507"/>
    <w:rsid w:val="6C873767"/>
    <w:rsid w:val="6CA9356B"/>
    <w:rsid w:val="6CDB095C"/>
    <w:rsid w:val="6D84434B"/>
    <w:rsid w:val="6D9121F2"/>
    <w:rsid w:val="6DA81B67"/>
    <w:rsid w:val="6DAA756C"/>
    <w:rsid w:val="6DEE659C"/>
    <w:rsid w:val="6E1F7F55"/>
    <w:rsid w:val="6E6A47DF"/>
    <w:rsid w:val="6F286160"/>
    <w:rsid w:val="6F8A55BA"/>
    <w:rsid w:val="6FA944A4"/>
    <w:rsid w:val="707C4C0A"/>
    <w:rsid w:val="708E0844"/>
    <w:rsid w:val="70E66C76"/>
    <w:rsid w:val="711B0FF0"/>
    <w:rsid w:val="714966F1"/>
    <w:rsid w:val="71612B57"/>
    <w:rsid w:val="71675E1B"/>
    <w:rsid w:val="71AE4D4C"/>
    <w:rsid w:val="71E212E1"/>
    <w:rsid w:val="720806FD"/>
    <w:rsid w:val="72164F76"/>
    <w:rsid w:val="727C4ACC"/>
    <w:rsid w:val="72880069"/>
    <w:rsid w:val="72E25EE2"/>
    <w:rsid w:val="72F94B66"/>
    <w:rsid w:val="744F2B62"/>
    <w:rsid w:val="74E34710"/>
    <w:rsid w:val="7509684E"/>
    <w:rsid w:val="754C6473"/>
    <w:rsid w:val="75930BA1"/>
    <w:rsid w:val="7610286F"/>
    <w:rsid w:val="768F0FA8"/>
    <w:rsid w:val="76E27809"/>
    <w:rsid w:val="771D3722"/>
    <w:rsid w:val="785C6A7B"/>
    <w:rsid w:val="786F0C7A"/>
    <w:rsid w:val="78723E24"/>
    <w:rsid w:val="797044FF"/>
    <w:rsid w:val="79ED5C26"/>
    <w:rsid w:val="7B9A6B26"/>
    <w:rsid w:val="7C235B9F"/>
    <w:rsid w:val="7C6330BF"/>
    <w:rsid w:val="7CA16413"/>
    <w:rsid w:val="7CBE3150"/>
    <w:rsid w:val="7D283CC5"/>
    <w:rsid w:val="7D703283"/>
    <w:rsid w:val="7DCB046F"/>
    <w:rsid w:val="7E054E33"/>
    <w:rsid w:val="7E220FBC"/>
    <w:rsid w:val="7E4960E7"/>
    <w:rsid w:val="7EA154B1"/>
    <w:rsid w:val="7EC83FE0"/>
    <w:rsid w:val="7F3E47A8"/>
    <w:rsid w:val="7F6E1185"/>
    <w:rsid w:val="7FF01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overflowPunct w:val="0"/>
      <w:autoSpaceDE w:val="0"/>
      <w:autoSpaceDN w:val="0"/>
      <w:adjustRightInd w:val="0"/>
      <w:spacing w:line="640" w:lineRule="atLeast"/>
      <w:jc w:val="center"/>
      <w:outlineLvl w:val="0"/>
    </w:pPr>
    <w:rPr>
      <w:rFonts w:eastAsia="方正大标宋简体" w:cs="Times New Roman"/>
      <w:color w:val="000000"/>
      <w:kern w:val="0"/>
      <w:sz w:val="44"/>
      <w:szCs w:val="20"/>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jc w:val="left"/>
    </w:pPr>
    <w:rPr>
      <w:rFonts w:cs="Times New Roman"/>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rFonts w:ascii="Tahoma" w:hAnsi="Tahoma" w:cs="Tahoma"/>
      <w:b/>
      <w:bCs/>
      <w:sz w:val="20"/>
      <w:szCs w:val="20"/>
    </w:rPr>
  </w:style>
  <w:style w:type="character" w:styleId="11">
    <w:name w:val="page number"/>
    <w:qFormat/>
    <w:uiPriority w:val="0"/>
  </w:style>
  <w:style w:type="paragraph" w:customStyle="1" w:styleId="12">
    <w:name w:val="Char"/>
    <w:basedOn w:val="1"/>
    <w:qFormat/>
    <w:uiPriority w:val="0"/>
    <w:pPr>
      <w:snapToGrid w:val="0"/>
      <w:spacing w:line="360" w:lineRule="auto"/>
      <w:ind w:firstLine="200" w:firstLineChars="200"/>
    </w:pPr>
    <w:rPr>
      <w:sz w:val="28"/>
      <w:szCs w:val="28"/>
    </w:rPr>
  </w:style>
  <w:style w:type="character" w:customStyle="1" w:styleId="13">
    <w:name w:val="批注框文本 字符"/>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14</Pages>
  <Words>1077</Words>
  <Characters>6144</Characters>
  <Lines>51</Lines>
  <Paragraphs>14</Paragraphs>
  <TotalTime>2</TotalTime>
  <ScaleCrop>false</ScaleCrop>
  <LinksUpToDate>false</LinksUpToDate>
  <CharactersWithSpaces>7207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2018-04-04T01:46:00Z</dcterms:created>
  <dc:creator>不忘初心</dc:creator>
  <cp:lastModifiedBy>admin</cp:lastModifiedBy>
  <cp:lastPrinted>2020-09-24T09:08:00Z</cp:lastPrinted>
  <dcterms:modified xsi:type="dcterms:W3CDTF">2020-10-26T00:51:01Z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