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医疗监督科监督工作</w:t>
      </w:r>
      <w:r>
        <w:rPr>
          <w:rFonts w:hint="eastAsia"/>
          <w:b/>
          <w:bCs/>
          <w:sz w:val="44"/>
          <w:szCs w:val="44"/>
        </w:rPr>
        <w:t>计划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3"/>
        <w:tblpPr w:leftFromText="180" w:rightFromText="180" w:vertAnchor="page" w:horzAnchor="page" w:tblpX="1994" w:tblpY="4840"/>
        <w:tblOverlap w:val="never"/>
        <w:tblW w:w="48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220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计划监督8家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计划监督8家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计划监督8家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放射诊疗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计划监督3家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妇幼健康</w:t>
            </w:r>
          </w:p>
        </w:tc>
        <w:tc>
          <w:tcPr>
            <w:tcW w:w="2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计划监督54家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pc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2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计划监督2家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全市辖区内现有放射诊疗机构27家；医疗卫生机构473家；传染病防治机构478家；放射诊疗机构6家；消毒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2家，共计日常监督984次。</w:t>
      </w:r>
    </w:p>
    <w:p>
      <w:pPr>
        <w:widowControl w:val="0"/>
        <w:numPr>
          <w:ilvl w:val="0"/>
          <w:numId w:val="0"/>
        </w:numPr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医疗监督科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IxNGRmNjg1YjU0ZmZkNmU2NzFiOWRiNDQ3YzAifQ=="/>
  </w:docVars>
  <w:rsids>
    <w:rsidRoot w:val="60CC7D7E"/>
    <w:rsid w:val="07EC2DB7"/>
    <w:rsid w:val="254A27F5"/>
    <w:rsid w:val="60CC7D7E"/>
    <w:rsid w:val="674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395</Characters>
  <Lines>0</Lines>
  <Paragraphs>0</Paragraphs>
  <TotalTime>1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Administrator</dc:creator>
  <cp:lastModifiedBy>花火</cp:lastModifiedBy>
  <dcterms:modified xsi:type="dcterms:W3CDTF">2023-03-22T06:52:07Z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F1A406C4B0484326A88A2C381ADDA166</vt:lpwstr>
  </property>
</Properties>
</file>